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2E" w:rsidRDefault="00371C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1C2E" w:rsidRDefault="00371C2E">
      <w:pPr>
        <w:pStyle w:val="ConsPlusNormal"/>
        <w:jc w:val="both"/>
        <w:outlineLvl w:val="0"/>
      </w:pPr>
    </w:p>
    <w:p w:rsidR="00371C2E" w:rsidRDefault="00371C2E">
      <w:pPr>
        <w:pStyle w:val="ConsPlusTitle"/>
        <w:jc w:val="center"/>
        <w:outlineLvl w:val="0"/>
      </w:pPr>
      <w:r>
        <w:t>МИНИСТЕРСТВО ЗДРАВООХРАНЕНИЯ ПЕРМСКОГО КРАЯ</w:t>
      </w:r>
    </w:p>
    <w:p w:rsidR="00371C2E" w:rsidRDefault="00371C2E">
      <w:pPr>
        <w:pStyle w:val="ConsPlusTitle"/>
        <w:jc w:val="center"/>
      </w:pPr>
    </w:p>
    <w:p w:rsidR="00371C2E" w:rsidRDefault="00371C2E">
      <w:pPr>
        <w:pStyle w:val="ConsPlusTitle"/>
        <w:jc w:val="center"/>
      </w:pPr>
      <w:r>
        <w:t>ПРИКАЗ</w:t>
      </w:r>
    </w:p>
    <w:p w:rsidR="00371C2E" w:rsidRDefault="00371C2E">
      <w:pPr>
        <w:pStyle w:val="ConsPlusTitle"/>
        <w:jc w:val="center"/>
      </w:pPr>
      <w:r>
        <w:t>от 8 июля 2021 г. N 34-01-05-717</w:t>
      </w:r>
    </w:p>
    <w:p w:rsidR="00371C2E" w:rsidRDefault="00371C2E">
      <w:pPr>
        <w:pStyle w:val="ConsPlusTitle"/>
        <w:jc w:val="center"/>
      </w:pPr>
    </w:p>
    <w:p w:rsidR="00371C2E" w:rsidRDefault="00371C2E">
      <w:pPr>
        <w:pStyle w:val="ConsPlusTitle"/>
        <w:jc w:val="center"/>
      </w:pPr>
      <w:r>
        <w:t>О ПОРЯДКЕ ПРОВЕДЕНИЯ ДИСПАНСЕРНОГО НАБЛЮДЕНИЯ ЗА ВЗРОСЛЫМИ</w:t>
      </w:r>
    </w:p>
    <w:p w:rsidR="00371C2E" w:rsidRDefault="00371C2E">
      <w:pPr>
        <w:pStyle w:val="ConsPlusTitle"/>
        <w:jc w:val="center"/>
      </w:pPr>
      <w:r>
        <w:t>С ОНКОЛОГИЧЕСКИМИ ЗАБОЛЕВАНИЯМИ НА ТЕРРИТОРИИ ПЕРМСКОГО КРАЯ</w:t>
      </w:r>
    </w:p>
    <w:p w:rsidR="00371C2E" w:rsidRDefault="00371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1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C2E" w:rsidRDefault="00371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C2E" w:rsidRDefault="00371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C2E" w:rsidRDefault="00371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C2E" w:rsidRDefault="00371C2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здравоохранения Пермского края</w:t>
            </w:r>
          </w:p>
          <w:p w:rsidR="00371C2E" w:rsidRDefault="00371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07.06.2022 </w:t>
            </w:r>
            <w:hyperlink r:id="rId5">
              <w:r>
                <w:rPr>
                  <w:color w:val="0000FF"/>
                </w:rPr>
                <w:t>N 34-01-02-699</w:t>
              </w:r>
            </w:hyperlink>
            <w:r>
              <w:rPr>
                <w:color w:val="392C69"/>
              </w:rPr>
              <w:t xml:space="preserve">, от 31.07.2023 </w:t>
            </w:r>
            <w:hyperlink r:id="rId6">
              <w:r>
                <w:rPr>
                  <w:color w:val="0000FF"/>
                </w:rPr>
                <w:t>N 34-01-02-768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C2E" w:rsidRDefault="00371C2E">
            <w:pPr>
              <w:pStyle w:val="ConsPlusNormal"/>
            </w:pPr>
          </w:p>
        </w:tc>
      </w:tr>
    </w:tbl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04.06.2020 N 548н "Об утверждении порядка диспансерного наблюдения за взрослыми с онкологическими заболеваниями" (далее - приказ Минздрава России от 04.06.2020 N 548н), </w:t>
      </w:r>
      <w:hyperlink r:id="rId8">
        <w:r>
          <w:rPr>
            <w:color w:val="0000FF"/>
          </w:rPr>
          <w:t>приказом</w:t>
        </w:r>
      </w:hyperlink>
      <w:r>
        <w:t xml:space="preserve"> Минздрава России от 19.02.2021 N 116н "Об утверждении Порядка оказания медицинской помощи взрослому населению при онкологических заболеваниях" приказываю:</w:t>
      </w:r>
    </w:p>
    <w:p w:rsidR="00371C2E" w:rsidRDefault="00371C2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Министерства здравоохранения Пермского края от 31.07.2023 N 34-01-02-768)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Порядок</w:t>
        </w:r>
      </w:hyperlink>
      <w:r>
        <w:t xml:space="preserve"> проведения диспансерного наблюдения за взрослыми с онкологическими заболеваниями на территории Пермского края (далее - Порядок).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 Руководителям медицинских организаций Пермского края, оказывающих первичную медико-санитарную помощь взрослому населению: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2.1. ознакомить врачей-специалистов с Порядком;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2.2. назначить приказом по медицинской организации врача-онколога первичного онкологического кабинета, ответственного за установление диспансерного наблюдения, его проведение и снятие с диспансерного наблюдения взрослых с онкологическими заболеваниями из числа прикрепленного населения;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2.3. назначить приказом по медицинской организации врача-онколога Центра амбулаторной онкологической помощи (далее - ЦАОП), ответственного за установление диспансерного наблюдения, его проведение и снятие с диспансерного наблюдения взрослых с онкологическими заболеваниями из числа прикрепленного населения и населения из прикрепленных к ЦАОП территорий;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2.4. назначить приказом по медицинской организации должностное лицо, ответственное за организацию, маршрутизацию и контроль проведения диспансерного наблюдения взрослых с онкологическими заболеваниями;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2.5. обеспечить проведение диспансерного наблюдения за взрослыми с онкологическими заболеваниями в соответствии с перечнем заболеваний, объемом обследования, частотой диспансерного наблюдения (</w:t>
      </w:r>
      <w:hyperlink w:anchor="P180">
        <w:r>
          <w:rPr>
            <w:color w:val="0000FF"/>
          </w:rPr>
          <w:t>Приложение 1</w:t>
        </w:r>
      </w:hyperlink>
      <w:r>
        <w:t xml:space="preserve"> к настоящему приказу) в соответствии с Порядком;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2.6. обеспечить проведение диспансерного наблюдения взрослых пациентов с онкологическими заболеваниями с учетом установленной </w:t>
      </w:r>
      <w:hyperlink w:anchor="P534">
        <w:r>
          <w:rPr>
            <w:color w:val="0000FF"/>
          </w:rPr>
          <w:t>группы</w:t>
        </w:r>
      </w:hyperlink>
      <w:r>
        <w:t xml:space="preserve"> диспансерного наблюдения в соответствии с Приложением 2 к настоящему приказу;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2.7. обеспечить формирование реестров счетов на оплату оказанной медицинской помощи по диспансерному наблюдению за взрослыми с онкологическими заболеваниями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28.02.2019 N 108н "Об утверждении Правил обязательного медицинского страхования";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2.8. утвердить приказом по медицинской организации объем медицинской помощи по проведению диспансерного наблюдения за взрослыми с онкологическими заболеваниями с учетом норматива функции врачебной должности на 2021 год для врача-онколога в срок до 01.08.2021, далее - ежегодно.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3. Заместителю министра здравоохранения Пермского края Мелеховой О.Б.: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3.1. проработать возможность доработки Единой информационной системы здравоохранения Пермского края (далее - ЕИСЗ ПК) и ее функционирование в части диспансерного наблюдения за взрослыми с онкологическими заболеваниями (в соответствии с требованиями Минздрава России от 04.06.2020 </w:t>
      </w:r>
      <w:hyperlink r:id="rId11">
        <w:r>
          <w:rPr>
            <w:color w:val="0000FF"/>
          </w:rPr>
          <w:t>N 548н</w:t>
        </w:r>
      </w:hyperlink>
      <w:r>
        <w:t>) и регионального сегмента "канцер-регистра" в срок до 01.08.2021.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4. Директору ГКУЗ ПК "Медицинский информационно-аналитический центр" Таранову Г.Е.: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4.1. обеспечить формирование ежемесячной отчетности по проведению диспансерного наблюдения за взрослыми с онкологическими заболеваниями в медицинских организациях Пермского края в Министерство здравоохранения Пермского края в срок до 10 числа, следующего за отчетным месяцем;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4.2. обеспечить представление сведений о диспансерном наблюдении и оказанной медицинской помощи пациентам в государственную информационную систему в сфере здравоохранения субъекта Российской Федерации.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5. Главному врачу ГБУЗ ПК "Пермский краевой онкологический диспансер" Акишиной З.В.:</w:t>
      </w:r>
    </w:p>
    <w:p w:rsidR="00371C2E" w:rsidRDefault="00371C2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здравоохранения Пермского края от 31.07.2023 N 34-01-02-768)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5.1. провести сверку данных регионального сегмента "канцер-регистра" ЕИСЗ ПК и данных картотек медицинских организаций Пермского края в срок до 01.09.2021;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5.2. организовать методическое сопровождение диспансерного наблюдения за взрослыми онкологическими больными.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6. Настоящий приказ вступает в силу с момента подписания.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7. Контроль исполнения настоящего приказа возложить на заместителя министра здравоохранения Пермского края Камкина Е.В.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right"/>
      </w:pPr>
      <w:r>
        <w:t>Министр</w:t>
      </w:r>
    </w:p>
    <w:p w:rsidR="00371C2E" w:rsidRDefault="00371C2E">
      <w:pPr>
        <w:pStyle w:val="ConsPlusNormal"/>
        <w:jc w:val="right"/>
      </w:pPr>
      <w:r>
        <w:t>А.В.КРУТЕНЬ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right"/>
        <w:outlineLvl w:val="0"/>
      </w:pPr>
      <w:r>
        <w:t>УТВЕРЖДЕН</w:t>
      </w:r>
    </w:p>
    <w:p w:rsidR="00371C2E" w:rsidRDefault="00371C2E">
      <w:pPr>
        <w:pStyle w:val="ConsPlusNormal"/>
        <w:jc w:val="right"/>
      </w:pPr>
      <w:r>
        <w:t>приказом</w:t>
      </w:r>
    </w:p>
    <w:p w:rsidR="00371C2E" w:rsidRDefault="00371C2E">
      <w:pPr>
        <w:pStyle w:val="ConsPlusNormal"/>
        <w:jc w:val="right"/>
      </w:pPr>
      <w:r>
        <w:t>Министерства здравоохранения</w:t>
      </w:r>
    </w:p>
    <w:p w:rsidR="00371C2E" w:rsidRDefault="00371C2E">
      <w:pPr>
        <w:pStyle w:val="ConsPlusNormal"/>
        <w:jc w:val="right"/>
      </w:pPr>
      <w:r>
        <w:t>Пермского края</w:t>
      </w:r>
    </w:p>
    <w:p w:rsidR="00371C2E" w:rsidRDefault="00371C2E">
      <w:pPr>
        <w:pStyle w:val="ConsPlusNormal"/>
        <w:jc w:val="right"/>
      </w:pPr>
      <w:r>
        <w:t>от 08.07.2021 N 34-01-05-717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Title"/>
        <w:jc w:val="center"/>
      </w:pPr>
      <w:bookmarkStart w:id="0" w:name="P50"/>
      <w:bookmarkEnd w:id="0"/>
      <w:r>
        <w:t>ПОРЯДОК</w:t>
      </w:r>
    </w:p>
    <w:p w:rsidR="00371C2E" w:rsidRDefault="00371C2E">
      <w:pPr>
        <w:pStyle w:val="ConsPlusTitle"/>
        <w:jc w:val="center"/>
      </w:pPr>
      <w:r>
        <w:t>ПРОВЕДЕНИЯ ДИСПАНСЕРНОГО НАБЛЮДЕНИЯ ЗА ВЗРОСЛЫМИ</w:t>
      </w:r>
    </w:p>
    <w:p w:rsidR="00371C2E" w:rsidRDefault="00371C2E">
      <w:pPr>
        <w:pStyle w:val="ConsPlusTitle"/>
        <w:jc w:val="center"/>
      </w:pPr>
      <w:r>
        <w:lastRenderedPageBreak/>
        <w:t>С ОНКОЛОГИЧЕСКИМИ ЗАБОЛЕВАНИЯМИ НА ТЕРРИТОРИИ ПЕРМСКОГО КРАЯ</w:t>
      </w:r>
    </w:p>
    <w:p w:rsidR="00371C2E" w:rsidRDefault="00371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1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C2E" w:rsidRDefault="00371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C2E" w:rsidRDefault="00371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C2E" w:rsidRDefault="00371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C2E" w:rsidRDefault="00371C2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здравоохранения Пермского края</w:t>
            </w:r>
          </w:p>
          <w:p w:rsidR="00371C2E" w:rsidRDefault="00371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07.06.2022 </w:t>
            </w:r>
            <w:hyperlink r:id="rId13">
              <w:r>
                <w:rPr>
                  <w:color w:val="0000FF"/>
                </w:rPr>
                <w:t>N 34-01-02-699</w:t>
              </w:r>
            </w:hyperlink>
            <w:r>
              <w:rPr>
                <w:color w:val="392C69"/>
              </w:rPr>
              <w:t xml:space="preserve">, от 31.07.2023 </w:t>
            </w:r>
            <w:hyperlink r:id="rId14">
              <w:r>
                <w:rPr>
                  <w:color w:val="0000FF"/>
                </w:rPr>
                <w:t>N 34-01-02-768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C2E" w:rsidRDefault="00371C2E">
            <w:pPr>
              <w:pStyle w:val="ConsPlusNormal"/>
            </w:pPr>
          </w:p>
        </w:tc>
      </w:tr>
    </w:tbl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ind w:firstLine="540"/>
        <w:jc w:val="both"/>
      </w:pPr>
      <w:r>
        <w:t>1. Настоящий Порядок устанавливает правила организации и проведения диспансерного наблюдения за взрослыми с онкологическими заболеваниями на территории Пермского края (далее - диспансерное наблюдение).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3. Диспансерному наблюдению подлежат взрослые с онкологическими заболеваниями, включенными в рубрики C00-D09 Международной классификации </w:t>
      </w:r>
      <w:hyperlink r:id="rId15">
        <w:r>
          <w:rPr>
            <w:color w:val="0000FF"/>
          </w:rPr>
          <w:t>болезней</w:t>
        </w:r>
      </w:hyperlink>
      <w:r>
        <w:t xml:space="preserve"> и проблем, связанных со здоровьем, 10-го пересмотра (далее - Пациенты).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4. Диспансерное наблюдение организуется при наличии информированного добровольного согласия на медицинское вмешательство, данного с соблюдением требований, установленных </w:t>
      </w:r>
      <w:hyperlink r:id="rId16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323-ФЗ. Форма информированного добровольного </w:t>
      </w:r>
      <w:hyperlink r:id="rId17">
        <w:r>
          <w:rPr>
            <w:color w:val="0000FF"/>
          </w:rPr>
          <w:t>согласия</w:t>
        </w:r>
      </w:hyperlink>
      <w:r>
        <w:t xml:space="preserve">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(далее - Перечень) и форма </w:t>
      </w:r>
      <w:hyperlink r:id="rId18">
        <w:r>
          <w:rPr>
            <w:color w:val="0000FF"/>
          </w:rPr>
          <w:t>отказа</w:t>
        </w:r>
      </w:hyperlink>
      <w:r>
        <w:t xml:space="preserve"> от видов медицинских вмешательств, включенных в Перечень, утверждены приказом Минздрава России от 12.11.2021 N 1051н.</w:t>
      </w:r>
    </w:p>
    <w:p w:rsidR="00371C2E" w:rsidRDefault="00371C2E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Министерства здравоохранения Пермского края от 07.06.2022 N 34-01-02-699)</w:t>
      </w:r>
    </w:p>
    <w:p w:rsidR="00371C2E" w:rsidRDefault="00371C2E">
      <w:pPr>
        <w:pStyle w:val="ConsPlusNormal"/>
        <w:spacing w:before="220"/>
        <w:ind w:firstLine="540"/>
        <w:jc w:val="both"/>
      </w:pPr>
      <w:bookmarkStart w:id="1" w:name="P62"/>
      <w:bookmarkEnd w:id="1"/>
      <w:r>
        <w:t>5. Диспансерное наблюдение организуется в ЦАОП либо в первичном онкологическом кабинете. Диспансерное наблюдение, его проведение и снятие с диспансерного наблюдения Пациентов осуществляется из числа прикрепленного населения к первичному онкологическому кабинету и населения из прикрепленных к ЦАОП территорий.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По медицинским показаниям диспансерное наблюдение организуется в онкологическом диспансере или иных медицинских организациях, оказывающих медицинскую помощь больным с онкологическими заболеваниями, при редких формах злокачественных новообразований, при злокачественных новообразованиях, диспансерное наблюдение за которыми требует проведения сложных лабораторных и/или инструментальных исследований, по решению Консилиума врачей по определению тактики медицинского обследования и лечения больного по профилю "онкология".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Диспансерное наблюдение Пациентов, отбывающих наказание в виде лишения свободы, осуществляется в медицинских организациях Федеральной службы исполнения наказания.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6. Диспансерное наблюдение осуществляют врачи-онкологи медицинских организаций, указанных в </w:t>
      </w:r>
      <w:hyperlink w:anchor="P62">
        <w:r>
          <w:rPr>
            <w:color w:val="0000FF"/>
          </w:rPr>
          <w:t>пункте 5</w:t>
        </w:r>
      </w:hyperlink>
      <w:r>
        <w:t xml:space="preserve"> настоящего Порядка, с учетом Порядка организации работы ЦАОП в медицинских организациях Пермского края и соответствующей маршрутизацией пациентов.</w:t>
      </w:r>
    </w:p>
    <w:p w:rsidR="00371C2E" w:rsidRDefault="00371C2E">
      <w:pPr>
        <w:pStyle w:val="ConsPlusNormal"/>
        <w:spacing w:before="220"/>
        <w:ind w:firstLine="540"/>
        <w:jc w:val="both"/>
      </w:pPr>
      <w:bookmarkStart w:id="2" w:name="P66"/>
      <w:bookmarkEnd w:id="2"/>
      <w:r>
        <w:t>7. Диспансерное наблюдение устанавливает врач-онколог первичного онкологического кабинета или ЦАОП в течение 3 рабочих дней с даты установления диагноза онкологического заболевания.</w:t>
      </w:r>
    </w:p>
    <w:p w:rsidR="00371C2E" w:rsidRDefault="00371C2E">
      <w:pPr>
        <w:pStyle w:val="ConsPlusNormal"/>
        <w:jc w:val="both"/>
      </w:pPr>
      <w:r>
        <w:lastRenderedPageBreak/>
        <w:t xml:space="preserve">(п. 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Министерства здравоохранения Пермского края от 31.07.2023 N 34-01-02-768)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8. Решение об установлении диспансерного наблюдения за Пациентами или его прекращении оформляется в разделе "Диспансерное наблюдение за онкологическими больными" электронной медицинской карты больного в ЕИСЗ ПК, вносится записью об установлении диспансерного наблюдения или о его прекращении в медицинскую карту пациента, получающего медицинскую помощь в амбулаторных условиях (учетная форма 025/у), и контрольную карту диспансерного наблюдения в ЕИСЗ ПК (учетная форма 030/у) (далее - медицинская документация) с учетом требований </w:t>
      </w:r>
      <w:hyperlink w:anchor="P62">
        <w:r>
          <w:rPr>
            <w:color w:val="0000FF"/>
          </w:rPr>
          <w:t>пунктов 5</w:t>
        </w:r>
      </w:hyperlink>
      <w:r>
        <w:t xml:space="preserve"> и </w:t>
      </w:r>
      <w:hyperlink w:anchor="P66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При оказании первичной, в том числе специализированной, медико-санитарной помощи в целях проведения диспансерного осмотра врач-онколог указывает в разделах "Вид обращения" и "Цель посещения" Талона пациента, получающего медицинскую помощь в амбулаторных условиях, ЕИСЗ ПК - "Диспансерное наблюдение".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 Врач-онколог при проведении диспансерного наблюдения: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9.1. ведет учет пациентов, находящихся под диспансерным наблюдением;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9.2. на основе клинических рекомендаций (http://cr.rosminzdrav.ru) и с учетом стандартов медицинской помощи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мероприятий, включая лечение пациентов в амбулаторных условиях, в том числе на дому, и в условиях дневного стационара, соответствии с </w:t>
      </w:r>
      <w:hyperlink w:anchor="P114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9.3. устанавливает </w:t>
      </w:r>
      <w:hyperlink w:anchor="P534">
        <w:r>
          <w:rPr>
            <w:color w:val="0000FF"/>
          </w:rPr>
          <w:t>группу</w:t>
        </w:r>
      </w:hyperlink>
      <w:r>
        <w:t xml:space="preserve"> диспансерного наблюдения в соответствии с Приложением 2 к настоящему приказу, разрабатывает индивидуальный план диспансерного наблюдения, вносит указанные сведения в медицинскую документацию пациента;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9.4. информирует пациента о порядке, объеме и периодичности диспансерного наблюдения;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9.5. учитывает рекомендации врачей-специалистов, содержащиеся в медицинской документации пациента, в том числе внесенные по результатам оказания медицинской помощи в стационарных условиях;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9.6. организует обследование пациента с целью оценки эффективности проводимого лечения;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9.7. при выявлении признаков прогрессирования заболевания направляет пациента в медицинскую организацию, оказывающую специализированную, в том числе высокотехнологичную, медицинскую помощь, для проведения обследования и необходимого лечения.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Направление пациента организуется путем выдачи электронного направления с обоснованием и целью направления пациента в медицинскую организацию, оказывающую специализированную медицинскую помощь пациентам с онкологическими заболеваниями, в соответствии с </w:t>
      </w:r>
      <w:hyperlink w:anchor="P114">
        <w:r>
          <w:rPr>
            <w:color w:val="0000FF"/>
          </w:rPr>
          <w:t>блок-схемой</w:t>
        </w:r>
      </w:hyperlink>
      <w:r>
        <w:t xml:space="preserve"> маршрутизации взрослых пациентов с онкологическими заболеваниями, находящихся на диспансерном наблюдении, согласно Приложению к настоящему Порядку;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9.8. при наличии медицинских показаний направляет пациента к иным врачам-специалистам и медицинским работникам, в том числе медицинскому психологу, для проведения консультаций;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9.9. в случае невозможности посещения пациентом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lastRenderedPageBreak/>
        <w:t>9.10. в случае неявки пациента на запланированный диспансерный прием передает соответствующие данные участковому терапевту для возможного активного вызова.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10. Диспансерный прием (осмотр, консультация) врачом-онкологом включает: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10.1. оценку состояния пациента, сбор жалоб и анамнеза, физикальное исследование, назначение и оценку лабораторных и инструментальных исследований;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10.2. установление или уточнение диагноза заболевания;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10.3. оценку приверженности лечению и эффективности ранее назначенного лечения, необходимую коррекцию проводимого лечения, а также повышение мотивации пациента к лечению;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10.4.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10.5.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11. Консультация врача-онколога в рамках диспансерного приема может быть проведена с применением телемедицинских технологий.</w:t>
      </w:r>
    </w:p>
    <w:p w:rsidR="00371C2E" w:rsidRDefault="00371C2E">
      <w:pPr>
        <w:pStyle w:val="ConsPlusNormal"/>
        <w:spacing w:before="220"/>
        <w:ind w:firstLine="540"/>
        <w:jc w:val="both"/>
      </w:pPr>
      <w:bookmarkStart w:id="3" w:name="P89"/>
      <w:bookmarkEnd w:id="3"/>
      <w:r>
        <w:t>13. Диспансерное наблюдение прекращается в следующих случаях: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13.1. истечение сроков диспансерного наблюдения;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13.2. смерть пациента;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13.3. письменный отказ пациента (его законного представителя) от диспансерного наблюдения;</w:t>
      </w:r>
    </w:p>
    <w:p w:rsidR="00371C2E" w:rsidRDefault="00371C2E">
      <w:pPr>
        <w:pStyle w:val="ConsPlusNormal"/>
        <w:spacing w:before="220"/>
        <w:ind w:firstLine="540"/>
        <w:jc w:val="both"/>
      </w:pPr>
      <w:bookmarkStart w:id="4" w:name="P93"/>
      <w:bookmarkEnd w:id="4"/>
      <w:r>
        <w:t>13.4. выезд за пределы территории Пермского края, в котором указанное лицо проживало и осуществлялось его диспансерное наблюдение, в связи с изменением места жительства (места пребывания) на срок более 6 месяцев;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13.5. заключение под стражу и осуждение к лишению свободы;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13.6. освобождение из мест отбывания наказания в виде лишения свободы и мест содержания под стражей.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14. Врач-онколог в случае наличия оснований, указанных в </w:t>
      </w:r>
      <w:hyperlink w:anchor="P89">
        <w:r>
          <w:rPr>
            <w:color w:val="0000FF"/>
          </w:rPr>
          <w:t>пункте 13</w:t>
        </w:r>
      </w:hyperlink>
      <w:r>
        <w:t xml:space="preserve"> настоящего порядка, прекращает в отношении пациента диспансерное наблюдение и вносит соответствующую запись в медицинскую документацию с учетом требований </w:t>
      </w:r>
      <w:hyperlink w:anchor="P62">
        <w:r>
          <w:rPr>
            <w:color w:val="0000FF"/>
          </w:rPr>
          <w:t>пунктов 5</w:t>
        </w:r>
      </w:hyperlink>
      <w:r>
        <w:t xml:space="preserve"> и </w:t>
      </w:r>
      <w:hyperlink w:anchor="P66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15. В случае, указанном в </w:t>
      </w:r>
      <w:hyperlink w:anchor="P93">
        <w:r>
          <w:rPr>
            <w:color w:val="0000FF"/>
          </w:rPr>
          <w:t>пункте 13.4</w:t>
        </w:r>
      </w:hyperlink>
      <w:r>
        <w:t xml:space="preserve"> настоящего порядка, врач-онколог медицинской организации, в которой осуществлялось диспансерное наблюдение пациента: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15.1. в течение 7 рабочих дней с даты получения информации об изменении места жительства (места пребывания) пациента прекращает в отношении него диспансерное наблюдение и готовит выписку из медицинской документации пациента;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 xml:space="preserve">15.2. в течение 3 рабочих дней с даты прекращения диспансерного наблюдения передает </w:t>
      </w:r>
      <w:r>
        <w:lastRenderedPageBreak/>
        <w:t>указанную выписку пациенту для ее дальнейшего представления в медицинскую организацию по новому месту жительства (месту пребывания).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16. Контроль организации диспансерного наблюдения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17. Руководитель организует обобщение и проводит анализ результатов диспансерного наблюдения граждан, находящихся на медицинском обслуживании в медицинской организации, в целях оптимизации планирования, повышения эффективности диспансерного наблюдения, повышения качества профилактических мероприятий, совершенствования медицинской помощи больным с онкологическими заболеваниями.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right"/>
        <w:outlineLvl w:val="1"/>
      </w:pPr>
      <w:r>
        <w:t>Приложение</w:t>
      </w:r>
    </w:p>
    <w:p w:rsidR="00371C2E" w:rsidRDefault="00371C2E">
      <w:pPr>
        <w:pStyle w:val="ConsPlusNormal"/>
        <w:jc w:val="right"/>
      </w:pPr>
      <w:r>
        <w:t>к Порядку,</w:t>
      </w:r>
    </w:p>
    <w:p w:rsidR="00371C2E" w:rsidRDefault="00371C2E">
      <w:pPr>
        <w:pStyle w:val="ConsPlusNormal"/>
        <w:jc w:val="right"/>
      </w:pPr>
      <w:r>
        <w:t>утвержденному приказом</w:t>
      </w:r>
    </w:p>
    <w:p w:rsidR="00371C2E" w:rsidRDefault="00371C2E">
      <w:pPr>
        <w:pStyle w:val="ConsPlusNormal"/>
        <w:jc w:val="right"/>
      </w:pPr>
      <w:r>
        <w:t>Министерства здравоохранения</w:t>
      </w:r>
    </w:p>
    <w:p w:rsidR="00371C2E" w:rsidRDefault="00371C2E">
      <w:pPr>
        <w:pStyle w:val="ConsPlusNormal"/>
        <w:jc w:val="right"/>
      </w:pPr>
      <w:r>
        <w:t>Пермского края</w:t>
      </w:r>
    </w:p>
    <w:p w:rsidR="00371C2E" w:rsidRDefault="00371C2E">
      <w:pPr>
        <w:pStyle w:val="ConsPlusNormal"/>
        <w:jc w:val="right"/>
      </w:pPr>
      <w:r>
        <w:t>от 08.07.2021 N 34-01-05-717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Title"/>
        <w:jc w:val="center"/>
      </w:pPr>
      <w:bookmarkStart w:id="5" w:name="P114"/>
      <w:bookmarkEnd w:id="5"/>
      <w:r>
        <w:t>Блок-схема</w:t>
      </w:r>
    </w:p>
    <w:p w:rsidR="00371C2E" w:rsidRDefault="00371C2E">
      <w:pPr>
        <w:pStyle w:val="ConsPlusTitle"/>
        <w:jc w:val="center"/>
      </w:pPr>
      <w:r>
        <w:t>маршрутизации взрослых пациентов с онкологическими</w:t>
      </w:r>
    </w:p>
    <w:p w:rsidR="00371C2E" w:rsidRDefault="00371C2E">
      <w:pPr>
        <w:pStyle w:val="ConsPlusTitle"/>
        <w:jc w:val="center"/>
      </w:pPr>
      <w:r>
        <w:t>заболеваниями, находящихся на диспансерном наблюдении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┌────────────────┐    ┌──────────────────────────────────┐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│   Больной со   │    │      Контроль за лечением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│ злокачественным├───&gt;│(обследование, в период проведения│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│новообразованием│    │ лечения основного заболевания)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└────────┬───────┘    └──────────────────────────────────┘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         │                                                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┌────────────────────────────────────────┐        v         ┌────────────────────────────────────────┐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│С учетом группы диспансерного наблюдения│  ┌────────────┐  │С учетом группы диспансерного наблюдения│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└────────────────────────────────────────┘  │Диспансерное│  └────────────────────────────────────────┘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┌──────────────────────────────────────────&gt;│ наблюдение │&lt;───────────────────────────────────────┐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 ┌───────────────────────────────┴─┬──────────┴────────────────────────────┐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 v                                 v                                       v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┌──────────────┐           ┌──────────────────┐         ┌─────────────────────────────────────┴────┐│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│  Первичный   │           │Центр амбулаторной│         │            - редкие формы ЗНО;           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│онкологический├──────────&gt;│  онкологической  │         │- ЗНО, диспансерное наблюдение за которыми││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│   кабинет    │           │      помощи      │         │  требует проведения сложных лабораторных 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└──────┬───────┘           └─────────┬────────┘         │   и/или инструментальных исследований;   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│     - по решению Консилиума врачей       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│   по определению тактики медицинского    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│обследования и лечения больного по профилю││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│               "онкология"                ││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└────────────────────┬────────────────┬────┘│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                     v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        ┌─────────────────────────┐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        │        ГБУЗ ПК          │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        │   "Пермский краевой     │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        │онкологический диспансер"│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│                             │                          └────────────┬────────────┘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v                             v                                       v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┌────────────────────────────────────────────────────────────────────────────────────────┐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│Обследование на основе клинических рекомендаций и с учетом стандартов медицинской помощи│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└──────────┬──────────────────────────────────────────┬──────────────────────────────────┘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    v                                          v                         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┌────────┐                             ┌────────────────┐                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│        │Ремиссия│                   ┌─────────┤ Рецидив и/или  ├────────┐       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└────────┤        │                   │         │прогрессирование│        │       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└────────┘                   v         └────────────────┘        v       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┌───────────────┐                    ┌──────────────┐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│Телемедицинская│                    │ Направление  │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│ консультация  ├─────────┬──────────┤в ГБУЗ ПК ПКОД│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│с ГБУЗ ПК ПКОД │         │          │              │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└───────────────┘         │          └──────────────┘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                      v                                          │    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┌─────────────────────────────────┐     ┌───────┐       ┌────────┴───┐ │</w:t>
      </w:r>
    </w:p>
    <w:p w:rsidR="00371C2E" w:rsidRDefault="00371C2E">
      <w:pPr>
        <w:pStyle w:val="ConsPlusNonformat"/>
        <w:jc w:val="both"/>
      </w:pPr>
      <w:r>
        <w:rPr>
          <w:sz w:val="14"/>
        </w:rPr>
        <w:lastRenderedPageBreak/>
        <w:t>│                                  │Консилиум врачей по определению  │     │       │       │            │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│тактики медицинского обследования├────&gt;│Лечение├──────&gt;│Стабилизация│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│  и лечения больного по профилю  │     │       │       │            │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│          "онкология"            │     │       │       │            │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│                                  └─────────────────────────────────┘     └───────┘       └────────────┘ │</w:t>
      </w:r>
    </w:p>
    <w:p w:rsidR="00371C2E" w:rsidRDefault="00371C2E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right"/>
        <w:outlineLvl w:val="0"/>
      </w:pPr>
      <w:r>
        <w:t>Приложение 1</w:t>
      </w:r>
    </w:p>
    <w:p w:rsidR="00371C2E" w:rsidRDefault="00371C2E">
      <w:pPr>
        <w:pStyle w:val="ConsPlusNormal"/>
        <w:jc w:val="right"/>
      </w:pPr>
      <w:r>
        <w:t>к приказу</w:t>
      </w:r>
    </w:p>
    <w:p w:rsidR="00371C2E" w:rsidRDefault="00371C2E">
      <w:pPr>
        <w:pStyle w:val="ConsPlusNormal"/>
        <w:jc w:val="right"/>
      </w:pPr>
      <w:r>
        <w:t>Министерства здравоохранения</w:t>
      </w:r>
    </w:p>
    <w:p w:rsidR="00371C2E" w:rsidRDefault="00371C2E">
      <w:pPr>
        <w:pStyle w:val="ConsPlusNormal"/>
        <w:jc w:val="right"/>
      </w:pPr>
      <w:r>
        <w:t>Пермского края</w:t>
      </w:r>
    </w:p>
    <w:p w:rsidR="00371C2E" w:rsidRDefault="00371C2E">
      <w:pPr>
        <w:pStyle w:val="ConsPlusNormal"/>
        <w:jc w:val="right"/>
      </w:pPr>
      <w:r>
        <w:t>от 08.07.2021 N 34-01-05-717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Title"/>
        <w:jc w:val="center"/>
      </w:pPr>
      <w:bookmarkStart w:id="6" w:name="P180"/>
      <w:bookmarkEnd w:id="6"/>
      <w:r>
        <w:t>РЕКОМЕНДУЕМЫЙ ОБЪЕМ ФИЗИКАЛЬНЫХ, ЛАБОРАТОРНЫХ</w:t>
      </w:r>
    </w:p>
    <w:p w:rsidR="00371C2E" w:rsidRDefault="00371C2E">
      <w:pPr>
        <w:pStyle w:val="ConsPlusTitle"/>
        <w:jc w:val="center"/>
      </w:pPr>
      <w:r>
        <w:t>И ИНСТРУМЕНТАЛЬНЫХ ИССЛЕДОВАНИЙ И ЧАСТОТА ИХ ПРОВЕДЕНИЯ</w:t>
      </w:r>
    </w:p>
    <w:p w:rsidR="00371C2E" w:rsidRDefault="00371C2E">
      <w:pPr>
        <w:pStyle w:val="ConsPlusTitle"/>
        <w:jc w:val="center"/>
      </w:pPr>
      <w:r>
        <w:t>ПРИ ПРОВЕДЕНИИ ДИСПАНСЕРНОГО НАБЛЮДЕНИЯ ЗА ВЗРОСЛЫМИ</w:t>
      </w:r>
    </w:p>
    <w:p w:rsidR="00371C2E" w:rsidRDefault="00371C2E">
      <w:pPr>
        <w:pStyle w:val="ConsPlusTitle"/>
        <w:jc w:val="center"/>
      </w:pPr>
      <w:r>
        <w:t>С ОНКОЛОГИЧЕСКИМИ ЗАБОЛЕВАНИЯМИ ПО НОЗОЛОГИЯМ В СООТВЕТСТВИИ</w:t>
      </w:r>
    </w:p>
    <w:p w:rsidR="00371C2E" w:rsidRDefault="00371C2E">
      <w:pPr>
        <w:pStyle w:val="ConsPlusTitle"/>
        <w:jc w:val="center"/>
      </w:pPr>
      <w:r>
        <w:t>С КЛИНИЧЕСКИМИ РЕКОМЕНДАЦИЯМИ &lt;*&gt;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ind w:firstLine="540"/>
        <w:jc w:val="both"/>
      </w:pPr>
      <w:r>
        <w:t>--------------------------------</w:t>
      </w:r>
    </w:p>
    <w:p w:rsidR="00371C2E" w:rsidRDefault="00371C2E">
      <w:pPr>
        <w:pStyle w:val="ConsPlusNormal"/>
        <w:spacing w:before="220"/>
        <w:ind w:firstLine="540"/>
        <w:jc w:val="both"/>
      </w:pPr>
      <w:r>
        <w:t>&lt;*&gt; Клинические рекомендации, одобренные научно-практическим советом Министерства здравоохранения Российской Федерации (http://cr.rosminzdrav.ru).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ind w:firstLine="540"/>
        <w:jc w:val="both"/>
      </w:pPr>
      <w:r>
        <w:t>В первый год диспансерного наблюдения диспансерный осмотр осуществляется врачом-онкологом 1 раз в 3 месяца. Во второй год наблюдения - 1 раз в 6 месяцев, далее 1 раз в год, если течение заболевания не требует изменения тактики ведения больного. У пациентов с высоким риском рецидива перерыв между обследованиями может быть сокращен. В случае изменения в течении заболевания, по клиническим показаниям, частота проведения диспансерного наблюдения и проведение лабораторных и инструментальных исследований может быть изменена.</w:t>
      </w:r>
    </w:p>
    <w:p w:rsidR="00371C2E" w:rsidRDefault="00371C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71C2E">
        <w:tc>
          <w:tcPr>
            <w:tcW w:w="2268" w:type="dxa"/>
            <w:vAlign w:val="center"/>
          </w:tcPr>
          <w:p w:rsidR="00371C2E" w:rsidRDefault="00371C2E">
            <w:pPr>
              <w:pStyle w:val="ConsPlusNormal"/>
              <w:jc w:val="center"/>
            </w:pPr>
            <w:r>
              <w:t>Нозология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center"/>
            </w:pPr>
            <w:r>
              <w:t>Объем исследований при осуществлении диспансерного наблюдения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Злокачественные новообразования губы: C00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ЛУ шеи с двух сторон, органов брюшной полости и малого таза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 области головы и шеи по показаниям, а также при недоступности зоны адекватному физикальному осмотру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Рентгенография/КТ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Определение уровня тиреотропного гормона каждые 6-12 мес., если проводилось облучение шеи с целью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ротоглотки: C01, C02.4, C05.1, C05.2, C09, C10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ЛУ шеи с 2 сторон, органов брюшной полости и малого таза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КТ/МРТ области головы и шеи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Фиброларингоскопия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КТ/МРТ органов грудной клетки, органов брюшной полости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7. Позитронная эмиссионная томография, совмещенная с КТ,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8. Исследование уровня тиреотропного гормона (ТТГ) в крови каждые 6-12 мес., если проводилось облучение шеи в целях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Злокачественные новообразования полости рта: C02.0, C02.1, C02.2, C02.3, C02.8, C02.9, C03, C04, C05.0, C06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ЛУ шеи с 2 сторон, органов брюшной полости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КТ/МРТ области головы и шеи по показаниям, а также при недоступности зоны адекватному физикальному осмотру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Исследование уровня тиреотропного гормона каждые 6-12 мес., если проводилось облучение шеи в целях оценки функции щитовидной железы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ПЭТ/КТ не ранее чем через 1 год после окончания ЛТ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Злокачественные опухоли слюнных желез: C07, C08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области первичной опухоли, ЛУ шеи с 2 сторон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КТ/МРТ области головы и шеи при выявлении признаков рецидива по результатам УЗИ и физикального осмотра, а также при недоступности зоны адекватному физикальному осмотру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КТ органов грудной клетки каждые 12 месяцев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Определение уровня тиреотропного гормона каждые 6-12 месяцев, если проводилось облучение шеи с целью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носоглотки: C11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КТ/МРТ области головы и шеи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Фиброскопия носоглотки и верхних дыхательных путей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КТ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ПЭТ/КТ не ранее чем через 1 год после окончания ЛТ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Определение уровня тиреотропного гормона каждые 6-12 мес., если проводилось облучение шеи с целью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гортаноглотки: C12, C13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ЛУ шеи с 2 сторон, органов брюшной полости и малого таза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 области головы и шеи по показаниям, а также при недоступности зоны адекватному физикальному осмотру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Фиброларингоскопия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КТ/МРТ грудной клетки, органов брюшной полости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7. Позитронно-эмиссионная томография (ПЭТ), совмещенная с КТ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8. Определение уровня тиреотропного гормона каждые 6-12 мес., если проводилось облучение шеи с целью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пищевода и кардии: C15, C16.0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ЭГДС через 3 месяца после резекции первичной опухоли, в дальнейшем 2 раза в год в течение 3 лет, далее 1 раз в год до 5 лет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органов брюшной полости и малого таза каждые 3-6 месяцев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 органов грудной клетки каждые 6 месяцев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КТ органов грудной и брюшной полости с в/в контрастированием однократно через 6-12 месяцев после операции (в зависимости от риска прогрессирования)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желудка: C16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ЭГДС (по плану - см. выше)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или КТ органов брюшной полости (по клиническим показаниям)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4. Рентгенография органов грудной клетки (по клиническим </w:t>
            </w:r>
            <w:r>
              <w:lastRenderedPageBreak/>
              <w:t>показаниям)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Контроль нутритивного статуса, рекомендации по лечению нутритивной недостаточности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Гастроинтестинальные стромальные опухоли: C15-C20, C48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ФГДС или колоноскопия при ГИСО желудка и двенадцатиперстной кишки или ободочной и прямой кишки каждые 3-6 мес.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органов брюшной полости и малого таза каждые 3-6 мес.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КТ органов брюшной полости и малого таза с в/в контрастированием каждые 6-12 мес.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Злокачественные новообразования ободочной кишки и ректосигмоидного отдела: C18, C19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Исследование уровня РЭА в крови каждые 3 мес. в первые 2 года и далее каждые 6 мес. в последующие 3 года (если РЭА был исходно повышен)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</w:tcPr>
          <w:p w:rsidR="00371C2E" w:rsidRDefault="00371C2E">
            <w:pPr>
              <w:pStyle w:val="ConsPlusNormal"/>
              <w:jc w:val="both"/>
            </w:pPr>
            <w:r>
              <w:t>3. Колоноскопия через 1 и 3 года после резекции первичной опухоли, далее каждые 5 лет для выявления метахронной опухоли или удаления обнаруженных полипов толстой кишки.</w:t>
            </w:r>
          </w:p>
          <w:p w:rsidR="00371C2E" w:rsidRDefault="00371C2E">
            <w:pPr>
              <w:pStyle w:val="ConsPlusNormal"/>
              <w:jc w:val="both"/>
            </w:pPr>
            <w:r>
              <w:t>При выявлении полипов колоноскопия выполняется ежегодно (В). В случае если до начала лечения колоноскопия не была выполнена по причине стенозирующей опухоли, ее производят в течение 3-6 мес. после резекции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органов брюшной полости и малого таза (комплексное) каждые 3-6 мес.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легких или прицельная рентгенография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КТ органов грудной и брюшной полости с внутривенным болюсным контрастированием однократно через 12-18 мес. после операции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прямой кишки: C20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 (пальцевое исследование прямой кишки).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Исследование уровня ракового эмбрионального антигена в крови (если был повышен исходно) каждые 3 месяца первые 2 года и далее каждые 6 месяцев в последующие 3 года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Колоноскопия через 1 и 3 года после резекции первичной опухоли, далее каждые 5 лет с целью выявления метахронной опухоли или удаления обнаруженных полипов толстой кишки. При выявлении полипов колоноскопия выполняется ежегодно (В). В случае если до начала лечения колоноскопия не была выполнена по причине стенозирующей опухоли, она производится через 3-6 месяцев после ее резекции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органов брюшной полости и малого таза каждые 3-6 месяцев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органов грудной клетки каждые 12 месяцев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КТ органов грудной и брюшной полости с внутривенным контрастированием - однократно в сроки 12-18 месяцев после операции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печени (гепатоцеллюлярный)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Определение уровня АФП (если исходно он был повышен) - каждые 3-4 мес. в первые 2 года, далее 1 раз в 6-12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органов брюшной полости - каждые 3-4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КТ или МРТ органов брюшной полости с внутривенным контрастированием - каждые 3-6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органов грудной клетки - каждые 12 мес.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желчевыводящей системы: C22.1, C23, C24.0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Онкомаркеры РЭА, СА-19.9, АФП (если были повышены исходно)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органов брюшной полости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КТ или МРТ органов брюшной полости с в/в контрастированием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Холангиография (при наличии дренажей)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поджелудочной железы: C25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УЗИ брюшной полости или КТ/МРТ брюшной полости с в/в контрастированием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малого таза для женщин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Рентгенография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Анализ крови на онкомаркеры (СА19-9, РЭА) в случае их повышенных уровней на долечебном этапе, а также общий и биохимический анализы крови для оценки функции печени и почек.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lastRenderedPageBreak/>
              <w:t>Рак полости носа и придаточных пазух: C30, C31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КТ области головы и шеи по показаниям, а также при недоступности зоны адекватному физикальному осмотру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Фиброларингоскопия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КТ/МРТ грудной клетки, органов брюшной полости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ПЭТ/КТ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Определение уровня ТТГ каждые 6-12 мес., если проводилось облучение шеи с целью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гортани: C32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ЛУ шеи с 2 сторон, органов брюшной полости и малого таза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</w:tcPr>
          <w:p w:rsidR="00371C2E" w:rsidRDefault="00371C2E">
            <w:pPr>
              <w:pStyle w:val="ConsPlusNormal"/>
              <w:jc w:val="both"/>
            </w:pPr>
            <w:r>
              <w:t>3. КТ/МРТ области головы и шеи по показаниям, а также при недоступности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</w:tcPr>
          <w:p w:rsidR="00371C2E" w:rsidRDefault="00371C2E">
            <w:pPr>
              <w:pStyle w:val="ConsPlusNormal"/>
              <w:jc w:val="both"/>
            </w:pPr>
            <w:r>
              <w:t>зоны адекватному физикальному осмотру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Фиброларингоскопия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Рентгенография органов грудной клетки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КТ/МРТ грудной клетки, органов брюшной полости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7. ПЭТ/КТ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</w:tcPr>
          <w:p w:rsidR="00371C2E" w:rsidRDefault="00371C2E">
            <w:pPr>
              <w:pStyle w:val="ConsPlusNormal"/>
              <w:jc w:val="both"/>
            </w:pPr>
            <w:r>
              <w:t>8. Определение уровня тиреотропного гормона каждые 6-12 мес., если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</w:tcPr>
          <w:p w:rsidR="00371C2E" w:rsidRDefault="00371C2E">
            <w:pPr>
              <w:pStyle w:val="ConsPlusNormal"/>
              <w:jc w:val="both"/>
            </w:pPr>
            <w:r>
              <w:t>проводилось облучение шеи в целях оценки функции щитовидной железы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трахеи: C33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Онкомаркеры, раково-эмбриональный антиген (если были повышены исходно) каждые 3 мес. первые 2 года и далее - каждые 6 мес. в последующие 3 года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Трахеобронхоскопия впервые выполняется через 3 мес. после резекции первичной опухоли, затем каждые 3 мес. в течение 1 года, далее каждые 6 мес. в течение 2-го года наблюдения, затем 1 раз в год или при появлении жалоб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шейно-надключичных зон органов брюшной полости каждые 3-6 мес.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5. КТ органов грудной полости с в/в контрастированием выполняется </w:t>
            </w:r>
            <w:r>
              <w:lastRenderedPageBreak/>
              <w:t>через 3 мес. после резекции первичной опухоли, затем каждые 3 мес. в течение 1-го года, далее каждые 6 мес. в течение 2-го года наблюдения, затем 1 раз в год или при появлении жалоб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lastRenderedPageBreak/>
              <w:t>Злокачественное новообразование бронхов и легкого: C34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Ультразвуковое исследование органов брюшной полости и забрюшинного пространства 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Рентгенография грудной клетки или КТ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МРТ головного мозга, остеосцинтиграфия по показаниям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Опухоли средостения: C37.9, C38.1, C38.2, C38.3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АФП, ХГЧ, ЛДГ (если были повышены исходно) каждые 3 мес. первые 2 года и далее каждые 6 мес. в последующие 3 года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Трахеобронхоскопия впервые выполняется через 1 и 3 года после резекции первичной опухоли, далее каждые 5 лет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органов брюшной полости, шеи, периферических лимфоузлов каждые 3-6 мес. в зависимости от риска прогрессирования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КТ органов грудной полости с в/в контрастированием выполняется через 3 мес. после резекции первичной опухоли, затем каждые 3 мес. в течение 1 года, далее каждые 6 мес. в течение 2-го года наблюдения, затем 1 раз в год или при появлении жалоб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Герминогенные опухоли у мужчин: C38.1, C38.2, C38.3, C38.8, C48.0, C48.8, C62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Наблюдение при I стадии несеминомы с динамическим наблюдением (химиотерапия не проводилась).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Рекомендован следующий график наблюдения: физикальное обследование, определение опухолевых маркеров (уровней АФП, ХГЧ, ЛДГ в крови) - ежемесячно в 1-й год, каждые 2 мес. во 2-й год, каждые 3 мес. в 3-й год, каждые 4 мес. в 4-й год, каждые 6 мес. в 5-й год, далее ежегодно; УЗИ органов брюшной полости, забрюшинного пространства и пахово-подвздошных областей - каждые 2 мес. в 1-й год, каждые 3 мес. - во 2-й год, каждые 4 мес. - в 3-й и 4-й годы, далее ежегодно; рентгенография органов грудной клетки выполняется каждый 2-й визит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Наблюдение за пациентами после проведенной химиотерапии, а также при семиноме I стадии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Рекомендован следующий график наблюдения: физикальное обследование, определение опухолевых маркеров (уровней АФП, ХГЧ, ЛДГ в крови), УЗИ органов брюшной полости, забрюшинного пространства и пахово-подвздошных областей - каждые 2-3 мес. в 1-й год, каждые 3 мес. во 2-й год, затем каждые 4 мес. в 3-й и 4-й годы, 1 </w:t>
            </w:r>
            <w:r>
              <w:lastRenderedPageBreak/>
              <w:t>раз в 6 мес. в 5-й год и далее ежегодно; рентгенография органов грудной клетки - каждый 2-й визит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lastRenderedPageBreak/>
              <w:t>Саркомы костей: C40, C41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КТ грудной клетки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Пациентам с остеосаркомой дополнительно рекомендуется рентгенография зоны костного поражения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Меланома кожи и слизистых оболочек: C43, C51, C60.9, C63.2, C69.0, C00-C26, C30-C32, C52, C53, C77, C78, C79, D03.0-D03.9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Наблюдение за пациентами с очень низким риском прогрессирования заболевания (стадия 0-IA).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Рекомендованы физикальные осмотры с тщательной оценкой состояния кожных покровов и периферических лимфатических узлов. Проведение инструментального обследования рекомендуется только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Пациенты с низким риском прогрессирования (IB-IIB стадии).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Рекомендованы физикальные осмотры с тщательной оценкой состояния кожных покровов и периферических лимфатических узлов, УЗИ регионарных лимфатических узлов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Пациенты с высоким риском прогрессирования заболевания (IIC-III стадии и IV стадия после удаления солитарных метастазов).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Рекомендованы физикальные осмотры с тщательной оценкой состояния кожных покровов и периферических лимфатических узлов каждые 3 месяца в течение 3 лет, затем каждые 6 месяцев до 10 лет наблюдения, УЗИ регионарных лимфатических узлов каждые 3 месяца в течение 3 лет, затем каждые 6 месяцев до 10 лет наблюдения, лучевая диагностика (КТ органов грудной клетки, КТ или МРТ органов брюшной полости и малого таза с в/в контрастированием или ПЭТ/КТ в режиме всего тела с фтордезоксиглюкозой) каждые 6 месяцев до 5 лет наблюдения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 пациентов с впервые выявленными отдаленными метастазами рекомендуется выполнение МРТ головного мозга с в/в контрастированием для исключения метастатического поражения головного мозга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ЗНО кожи: C44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Для пациентов I-II стадией заболевания после завершения лечения рекомендованы физикальные осмотры с тщательной оценкой состояния кожных покровов и периферических лимфатических узлов. Проведение инструментального обследования рекомендуется только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Для пациентов III-IV стадией заболевания после завершения лечения рекомендованы физикальные осмотры с тщательной оценкой состояния кожных покровов и периферических лимфатических узлов. Проведение инструментального обследования рекомендуется в первые 3 года с интервалом 1 раз в 6 мес.: УЗИ лимфатических узлов, КТ органов грудной клетки, КТ или МРТ органов брюшной полости и малого таза с в/в контрастированием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Рекомендуется пожизненное наблюдение врача-офтальмолога пациентов с ПКР кожи века, включая спайку век. Осмотры врача-офтальмолога рекомендуется проводить каждые 3 месяца после лечения в течение 1 года, затем каждые 6 месяцев на протяжении последующих трех лет, далее 1 раз в год пожизненно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Мезотелиома плевры, брюшины и других локализаций: C45.0, C45.1, C45.2, C45.7, C45.9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КТ органов грудной клетки/брюшной полости/малого таза (в зависимости от локализации первичной опухоли и метастазов)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Ультразвуковое исследование регионарных лимфоузлов и органов брюшной полости, забрюшинного пространства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Электрокардиограмма + эхокардиография при поражении перикарда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яичников/рак маточной трубы/первичный рак брюшины: C48.0, C48.1, C48.2, C56, C57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Исследование уровня антигена аденогенных раков СА-125 в крови, осмотр врача-гинеколога и УЗИ брюшной полости и малого таза 1 раз в 3 мес. в течение первых 2 лет, 1 раз в 4 мес. в течение 3-го года, далее - каждые 6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Углубленное обследование (КТ или МРТ брюшной полости и малого таза, рентгенография/КТ грудной клетки) при повышении СА-125, появлении жалоб или выявлении патологии при гинекологическом осмотре или УЗИ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Забрюшинные неорганные саркомы: C48.0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Рекомендуется для обследования пациентов с ЗНС проводить КТ органов брюшной полости и малого таза каждые 3-6 мес. в течение 2-3 лет, затем каждые 6 мес. до 5 лет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Саркомы мягких тканей: C49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1, 3, 9 месяцы наблюдения после завершения терапии - УЗИ зоны операции, брюшной полости, забрюшинного пространства, периферических лимфатических узлов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3. 6 и 12 месяцы наблюдения после завершения терапии - УЗИ зоны операции, брюшной полости, забрюшинного пространства, периферических лимфатических узлов, МРТ зоны операции, КТ </w:t>
            </w:r>
            <w:r>
              <w:lastRenderedPageBreak/>
              <w:t>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Далее в течение 4 лет в середине года обследование как на 1-й и 3-й месяцы, в конце года - как на 12-й месяц наблюдения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Далее 1 раз в год - УЗИ зоны операции, брюшной полости, забрюшинного пространства, периферических лимфатических узлов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молочной железы: D05, C50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Ежегодное выполнение двухсторонней (в случае органосохраняющей операции) или контралатеральной маммографии (врачами-радиологами) в сочетании с УЗИ регионарных зон и области послеоперационного рубца (врачами ультразвуковой диагностики)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Рекомендуется ежегодно проводить осмотр врачом-гинекологом женщин с неудаленной маткой, получающих адъювантно тамоксифен с целью выявления рака эндометрия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Рутинное выполнение УЗИ органов малого таза и биопсии эндометрия (диагностическое выскабливание) в отсутствие жалоб не рекомендуется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У женщин, длительно получающих ингибиторы ароматазы, а также достигших ранней менопаузы в результате противоопухолевой терапии либо при проведении овариальной супрессии, рекомендуется ежегодное выполнение денситометрии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вульвы: C51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органов брюшной полости, малого таза, регионарных лимфатических узлов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КТ/МРТ малого таза и брюшной полости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 или КТ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ПЭТ-КТ при неинформативности КТ/МРТ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Злокачественные новообразования влагалища: C52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органов брюшной полости, малого таза, регионарных ЛУ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КТ/МРТ-исследование малого таза и брюшной полости проводится при недостаточной информативности УЗИ или при подозрении на рецидив заболевания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4. КТ или рентгенография органов грудной клетки каждые 6-12 месяцев. При недостаточной информативности рентгенографии органов грудной клетки или при подозрении на рецидив заболевания проводится КТ/МРТ органов грудной клетки с/без внутривенного </w:t>
            </w:r>
            <w:r>
              <w:lastRenderedPageBreak/>
              <w:t>контрастирования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ПЭТ/КТ проводится при недостаточной информативности проведенных обследований или при подозрении на рецидив заболевания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шейки матки: С53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Физикальное обследование, в том числе гинекологический осмотр, каждые 3 мес. в течение первых 2 лет, каждые 6 месяцев в течение 3-го и 4-го года, затем - ежегодно.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Цитологическое исследование мазков со слизистой оболочки культи влагалища каждые 3 месяца в течение первых 2 лет, каждые 6 месяцев в течение 3-го и 4-го года, затем - ежегодно. В случае подозрения на рецидив рекомендована биопсия с гистологическим исследованием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органов брюшной полости, малого таза и забрюшинного пространства и определение уровня SCC при плоскоклеточном раке каждые 3 месяца в течение первых 2 лет, каждые 6 месяцев в течение 3-го и 4-го года, затем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 органов грудной клетки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КТ/МРТ по показаниям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тела матки и саркомы матки: C54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Физикальное обследование, в том числе гинекологический осмотр, каждые 3 мес. в течение 3 лет, затем каждые 6 мес. в течение еще 2 лет.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Цитологическое исследование микропрепаратов соскобов с тканей (культи) влагалища у необлученных пациенток каждые 3 мес. в течение 2 лет, затем каждые 6 мес. в течение еще 3 лет; 1 раз в 12 мес. или при подозрении на рецидив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Рентгенография органов грудной клетки 1 раз в год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органов малого таза, брюшной полости и забрюшинного пространства каждые 3 мес. в течение 2 лет, затем каждые 6 мес. в течение еще 3 лет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У пациенток с серозным РТМ, РТМ поздних стадий, а также при исходно повышенном уровне СА-125 в сыворотке крови исследование уровня СА-125 в крови перед каждым посещением врача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МРТ и КТ органов малого таза по показаниям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Неэпителиальные опухоли яичников: C56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Для пациентов с I стадией недисгерминомы с динамическим наблюдением (химиотерапия не проводилась) рекомендовано: физикальный осмотр, опухолевые маркеры - ежемесячно в первый год, каждые 2 месяца во второй год, каждые 3 месяца в третий год, каждые 4 месяца в четвертый год, каждые 6 месяцев в пятый год, далее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Общеклинические анализы (общий анализ крови, общий анализ мочи, </w:t>
            </w:r>
            <w:r>
              <w:lastRenderedPageBreak/>
              <w:t>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УЗИ органов брюшной полости, забрюшинного пространства и пахово-подвздошных областей - каждые 2 месяца в первый год, каждые 3 месяца - во второй год, каждые 4 месяца - в третий и четвертый годы, далее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Рентгенография органов грудной клетки выполняется каждый второй визит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Для пациентов после проведенной химиотерапии, а также для герминомы I стадии рекомендовано: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- физикальный осмотр, опухолевые маркеры, УЗИ органов брюшной полости, забрюшинного пространства и пахово-подвздошных областей - каждые 2-3 месяца в первый год, каждые 3 месяца во второй год, затем каждые 4 месяца в третий и четвертый годы, раз в полгода в пятый год и далее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- рентгенография органов грудной клетки выполняется каждый второй визит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Опухоли стромы и полового тяжа низкого риска, ранние стадии: рекомендованы физикальный осмотр, определение уровня опухолевых маркеров (ингибин, антимюллеров гормон, эстрадиол, тестостерон - в зависимости от гистологической формы опухоли), УЗИ органов брюшной полости, забрюшинного пространства и пахово-подвздошных областей - каждые 6-12 месяцев в течение 10 и более лет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Опухоли стромы и полового тяжа с ранними стадиями высокого риска и распространенными стадиями: рекомендованы физикальный осмотр, определение уровня опухолевых маркеров (ингибин, антимюллеров гормон, эстрадиол, тестостерон - в зависимости от гистологической формы опухоли), УЗИ органов брюшной полости, забрюшинного пространства и пахово-подвздошных областей - каждые 4-6 месяцев 10 и более лет. Рентгенография органов грудной клетки - 1 раз в год. КГ органов брюшной полости и/или грудной клетки с в/в контрастированием - по показаниям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Пограничные опухоли яичников: C56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Пациенткам с ПОЯ, которым были выполнены органосохраняющие операции, рекомендуется наблюдение онкогинеколога, сбор анамнеза и жалоб, определение уровня СА-125, УЗИ брюшной полости и органов малого таза - 1 раз в 3-4 месяца в течение первых 5 лет, далее 1 раз в 6-8 месяцев последующие 5 лет, и далее 1 раз в 12 месяцев в течение 15 лет, КТ, МРТ органов малого таза и брюшной полости -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2. Пациенткам, которым был выполнен радикальный объем хирургического вмешательства (экстирпация матки с придатками), рекомендуется наблюдение онкогинеколога, сбор анамнеза и жалоб, определение уровня СА-125, УЗИ брюшной полости и органов малого таза - 1 раз в 6 месяцев в течение первых 5 лет, далее 1 раз в 8-12 месяцев последующие 5 лет и далее 1 раз в 12 месяцев в течение 15 </w:t>
            </w:r>
            <w:r>
              <w:lastRenderedPageBreak/>
              <w:t>лет, КТ, МРТ органов малого таза и брюшной полости -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При несерозном гистологическом типе ПОЯ рекомендуются наблюдение онкогинеколога, сбор анамнеза и жалоб, УЗИ брюшной полости и органов малого таза 1 раз в 6 месяцев в первые 5 лет, далее рекомендован ежегодный профилактический осмотр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Трофобластические опухоли: C58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Рекомендуется подвергать диспансерному наблюдению врачом-онкологом всех пациенток после удаления ПЗ: еженедельное исследование сывороточного уровня ХГЧ до получения 3 последовательных отрицательных результатов, затем 2 раза в месяц первые 3 мес., далее - ежемесячно до 1 года, второй год - 1 раз в 2 мес., третий год - 1 раз в 3-4 мес. для профилактики рецидивов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Рекомендуется выполнять УЗИ органов малого таза через 2 недели после эвакуации ПЗ и далее - в зависимости от динамики уровня ХГЧ для профилактики рецидивов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Рекомендуется выполнять рентгенографию легких через 2 недели после эвакуации ПЗ, далее - в зависимости от динамики ХГЧ для определения тактики дальнейшего ведения пациентки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Рекомендуется ведение менограммы для всех пациенток, перенесших ЗТО, не менее 3 лет после окончания лечения для профилактики рецидивов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предстательной железы: C61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Минимальный объем обследования включает пальцевое ректальное исследование, контроль уровня ПСА, гемоглобина, креатинина, щелочной фосфатазы, а также тестостерона.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После радикальной простатэктомии определение уровня ПСА рекомендуется каждые 3 месяца в течение 1 года, каждые 6 месяцев в течение 2 и 3 года, далее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Стратегия динамического наблюдения может быть изменена индивидуально для каждого пациента в зависимости от распространенности опухолевого процесса и клинических проявлений болезни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паренхимы почки: C64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Наблюдение после аблативного лечения ПКР cT1aN0M0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сбор жалоб и анамнеза, физикальное обследование через 3, 6 и 12 мес. после аблации, далее - ежегодно;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выполнение общего и биохимического анализов крови через 3, 6 и 12 мес. после аблации, далее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КТ или МРТ органов брюшной полости и забрюшинного пространства с в/в контрастированием (при отсутствии противопоказаний) через 3, 6 и 12 мес. после аблации, далее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рентгенография или КТ грудной полости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Наблюдение после хирургического лечения ПКР I стадии.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сбор жалоб и анамнеза, физикальное обследование через 3, 6 и 12 мес. после РП или РН, далее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выполнение общего и биохимического анализов крови через 3, 6 и 12 мес. после РП или РН, далее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предпочтительно выполнение КТ или МРТ органов брюшной полости и забрюшинного пространства с в/в контрастированием (при отсутствии противопоказаний) или - менее желательно - УЗИ органов брюшной полости и забрюшинного пространства через 3, 6 и 12 мес. после РП или РН, далее -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рентгенография или КТ грудной полости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Наблюдение после хирургического лечения ПКР II-IV стадий.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опрос и физикальное обследование, развернутый общий клинический и общетерапевтический биохимический анализы крови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КТ или МРТ органов брюшной полости и забрюшинного пространства с в/в контрастированием при отсутствии противопоказаний (предпочтительно) или УЗИ органов брюшной полости и забрюшинного пространства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рентгенография или КТ грудной полости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при появлении общемозговых и/или очаговых неврологических симптомов - МРТ головного мозга с контрастированием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при появлении боли в костях - сцинтиграфия костей всего тела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Уротелиальный рак верхних мочевыводящих путей: C65, C66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При опухолях низкого риска рекомендуется выполнить цистоскопию через 3 мес., при отрицательном результате выполнить последующую цистоскопию через 9 мес., а затем ежегодно в течение 5 лет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При опухолях высокого риска рекомендуется выполнить цистоскопию и цитологическое исследование мочи через 3 мес., при отрицательном результате повторно выполнять цистоскопию и цитологическое исследование мочи каждые 3 мес. в течение 2 лет, а затем каждые 6 мес. до 5 лет, а затем ежегодно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Выполнять МСКТУ и КТ грудной клетки рекомендуется каждые 6 мес. в течение 2 лет, а затем ежегодно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Рак мочевого пузыря: C67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При органосохраняющем лечении: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Цистоскопия и микроскопическое исследование осадка мочи раз в 3 мес. в течение 2 лет, далее каждые 6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УЗИ малого таза, брюшной полости (опционально)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КТ грудной и брюшной полостей 1 раз в 6 мес., через 1 год -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МРТ малого таза 1 раз в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После радикальной цистэктомии: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УЗИ малого таза, брюшной полости (опционально)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КТ грудной и брюшной полостей 1 раз в 6 мес., через 1 год - каждые 12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МРТ малого таза 1 раз в 12 мес. (опционально)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Рекомендуется всем пациентам ежегодное (регулярное) обследование верхних мочевыводящих путей с помощью КТ с контрастированием при опухолях с высоким риском развития рецидива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Первичные опухоли центральной нервной системы: C70, C71, C72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Пациентам с опухолями головного мозга рекомендовано регулярное выполнение МРТ головного мозга с контрастированием (в 3 проекциях в стандартных режимах - Т1, Т2, FLAIR, Т1 + контраст). Для отдельных патологий - также и МРТ всех отделов спинного мозга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Для пациентов с глиомами Grade I-II МРТ рекомендовано выполнять каждые 3-6 мес., Grade III-IV - каждые 2-3 мес., при первичной лимфоме ЦНС - каждые 2-4 мес. При первичных герминативно-клеточных опухолях, эпендимоме, медуллобластоме, пинеобластоме выполняется МРТ головного мозга с контрастированием и МРТ всех отделов спинного мозга с контрастированием каждые 2-3 мес. в течение первых 2 лет наблюдения, затем - каждые 4-6 мес. в течение 3-го и 4-го годов наблюдения, затем - 1 раз в год или при выявлении неврологической симптоматики. У пациентов с первичными негерминогенными герминативно-клеточными опухолями также проводится контроль опухолевых маркеров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После завершения лечения пациента с первичной негерминогенной герминативно-клеточной опухолью ЦНС рекомендовано проведение контрольного МРТ головного и спинного мозга проводить каждые 3 мес. (+ контроль опухолевых маркеров) в течение первых 2 лет наблюдения, затем - каждые 6 мес. в течение последующих 3-4 лет наблюдения, затем - 1 раз в год или при выявлении неврологической симптоматики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4. После завершения лечения пациентов с первичной (чистой) герминомой ЦНС рекомендовано проведение контрольного МРТ головного и спинного мозга каждые 3 мес. в течение 1-го года наблюдения, затем - каждые 6 мес. в течение последующих 2-3 лет </w:t>
            </w:r>
            <w:r>
              <w:lastRenderedPageBreak/>
              <w:t>наблюдения, затем - 1 раз в год или при выявлении неврологической симптоматики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Пациентам с глиомой высокой степени злокачественности (Grade III-IV) после окончания курса ЛТ рекомендовано проведение контрольного МРТ со следующей периодичностью: на 4-6-й неделе, затем - каждые 3 мес. в течение 1-го года, далее - 1 раз в 3-6 мес. в течение 2-3 лет или при выявлении неврологической симптоматики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6. После завершения лечения пациента с эпендимомой рекомендовано проведение контрольных обследований (МРТ головного и спинного мозга с контрастированием и клиническое обследование) не реже 1 раза в 3 мес. на протяжении 1-го года наблюдения, затем при отсутствии данных о прогрессировании - не реже 1 раза в 6 мес. или при выявлении неврологической симптоматики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Дифференцированный рак щитовидной железы: C73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Послеоперационное определение ТГ и антител к ТГ на фоне терапии левотироксином натрия рекомендовано всем пациентам каждые 6-12 мес. с целью исключения рецидива заболевания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Интервал определения ТТГ рекомендуется не более 12 мес. для всех пациентов на фоне терапии левотироксином натрия &lt;**&gt; с целью своевременного выявления рецидива заболевания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После оперативного лечения УЗИ шеи рекомендуется через 6-12 мес. в зависимости от группы риска и динамики концентрации ТГ с целью выявления структурного рецидива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Медуллярный рак щитовидной железы: C73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После хирургического лечения для определения исходов и планирования долговременного ведения пациентов с МРЩЖ рекомендована оценка уровня базального кальцитонина, онкомаркера РЭА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После операции с целью исключения прогрессирования болезни уровень опухолевых маркеров - кальцитонина и РЭА - рекомендовано впервые исследовать через 2-3 мес., затем один раз в 6-12 месяцев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При послеоперационном уровне кальцитонина &gt; 150 пг/мл рекомендовано выполнение УЗИ шеи, КТ органов грудной клетки с контрастированием, МРТ печени с контрастным усилением или ПЭТ всего тела с целью выявления структурного прогрессирования заболевания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Лимфома Ходжкина: C81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Рентгенологический контроль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брюшной полости и периферических лимфатических коллекторов. Для пациентов, получавших антрациклины и блеомицин &lt;**&gt; в сочетании с облучением средостения - исследование функции сердца и легких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Всем пациентам, достигшим полной ремиссии после лечения, включавшего лучевую терапию на область шейно-надключичных лимфатических коллекторов, рекомендуется ежегодно в течение 5 лет исследование функции щитовидной железы (уровень тиреостимулирующего гормона) и при необходимости - консультация врача-эндокринолога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Фолликулярная лимфома: C82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Клинический осмотр пациента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Рентгенологический контроль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брюшной полости и периферических лимфатических коллекторов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Лимфома маргинальной зоны: C83.0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Клинический осмотр пациента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Рентгенологический контроль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УЗИ брюшной полости и периферических лимфатических коллекторов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Агрессивные нефолликулярные лимфомы - диффузная крупноклеточная В-клеточная лимфома, первичная медиастинальная В-клеточная лимфома, лимфома Беркитта: C83.3, C83.7, C85.2, C91.8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Рентгенологический контроль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брюшной полости и периферических лимфатических коллекторов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КТ грудной, брюшной полостей и малого таза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Для пациентов, получавших антрациклины и блеомицин &lt;**&gt; в сочетании с облучением средостения - исследование функции сердца и легких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 xml:space="preserve">Острые лимфобластные лейкозы: C91.0, C91.5, C91.7, C91.8, C91.9, </w:t>
            </w:r>
            <w:r>
              <w:lastRenderedPageBreak/>
              <w:t>C83.5, C83.7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lastRenderedPageBreak/>
              <w:t>1. Рекомендуется диспансерное наблюдение у гематолога.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2. После окончания программы терапии ОЛЛ выполнять исследование </w:t>
            </w:r>
            <w:r>
              <w:lastRenderedPageBreak/>
              <w:t>ОАК каждый месяц в течение первых 2 лет и затем 1 раз в 2-3 месяца до 5 лет от начала лечения с целью раннего выявления рецидива заболевания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После окончания программы терапии ОЛЛ в течение первого года выполнять пункции КМ 1 раз в 3 мес., далее - 1 раз в 6 мес. в течение 2-го года, далее - 1 раз в год до 5 лет наблюдения с целью динамического наблюдения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Внеплановое исследование КМ показано при выявлении любых изменений гемограммы. Большинство рецидивов происходят в течение 1-5 лет после окончания терапии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Грибовидный микоз: C84.0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Пациентам с ранними стадиями ежегодно проходить: физикальный осмотр с картированием кожи, рентгенографию органов грудной клетки и УЗИ периферических лимфатических узлов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Пациентам с поздними стадиями каждые 6 месяцев проходить: физикальный осмотр с картированием кожи, УЗИ периферических лимфатических узлов, КТ органов грудной клетки, брюшной полости и малого таза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Нодальные Т-клеточные лимфомы: C84.5, C84.6, C84.7, C84.9, C86.0, C86.5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Анамнез и физикальное обследование,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Рентгенологический контроль органов грудной клетки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УЗИ брюшной полости и периферических лимфатических коллекторов. Для пациентов, получавших антрациклины и блеомицин &lt;**&gt; в сочетании с облучением средостения - исследование функции сердца и легких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Макроглобулинемия Вальденстрема: C88.0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Рекомендуется диспансерное наблюдение у гематолога.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УЗИ всех групп периферических ЛУ, ЛУ брюшной полости, забрюшинного пространства, печени, селезенки следует выполнять каждые 3 месяца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Рентгенографию грудной клетки проводят 1 раз в год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Рентгенография костей выполняется по клиническим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5. КТ брюшной полости при исходном увеличении ЛУ или поражении органов - для оценки эффективности лечения и по клиническим показаниям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Множественная миелома: C90.0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Рекомендуется диспансерное наблюдение у гематолога.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После окончания лечения иммунохимические исследования белков сыворотки крови и мочи выполняют каждые 3 мес.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Рентгенография костей выполняется по клиническим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4. Пациентам, которым проводилось/проводится лечение с включением препарата леналидомид, рекомендуется проведение плановых скрининговых обследований из-за повышенного риска развития вторых опухолей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Солитарная (экстрамедуллярная) плазмоцитома: C90.2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Рекомендуется диспансерное наблюдение у врача-гематолога.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 xml:space="preserve">2. Лабораторная диагностика в рамках диспансерного наблюдения должна включать клинический анализ крови, биохимический анализ крови (ЛДГ, мочевая кислота, мочевина, креатинин, общий белок, альбумин, щелочная фосфатаза, калий, кальций,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830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исследование парапротеинов крови и мочи, исследование моноклональности легких цепей иммуноглобулинов в крови и моче методом иммунофиксации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Инструментальная диагностика должна включать проведение КТ в низкодозовом режиме или ПЭТ/КТ с МРТ или без нее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Хронический лимфоцитарный лейкоз/лимфома из малых лимфоцитов: C91.1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Рекомендуется диспансерное наблюдение у гематолога.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При диспансерном наблюдении кроме осмотра пациента и сбора анамнеза необходимо выполнять общий анализ крови с исследованием лейкоцитарной формулы, а также, если заболевание сопровождалось лимфаденопатией, инструментальное исследование периферических лимфатических узлов (УЗИ или КТ). Остальные методы обследования могут применяться по усмотрению гематолога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Пациентам, у которых проводилось/проводится лечение по поводу ХЛЛ/ЛМЛ, рекомендуется проведение регулярных плановых скрининговых обследований из-за повышенного риска развития вторых опухолей</w:t>
            </w:r>
          </w:p>
        </w:tc>
      </w:tr>
      <w:tr w:rsidR="00371C2E">
        <w:tc>
          <w:tcPr>
            <w:tcW w:w="2268" w:type="dxa"/>
            <w:vMerge w:val="restart"/>
            <w:vAlign w:val="center"/>
          </w:tcPr>
          <w:p w:rsidR="00371C2E" w:rsidRDefault="00371C2E">
            <w:pPr>
              <w:pStyle w:val="ConsPlusNormal"/>
            </w:pPr>
            <w:r>
              <w:t>Волосатоклеточный лейкоз: C91.4</w:t>
            </w: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1. Рекомендуется диспансерное наблюдение у гематолога. Общеклинические анализы (общий анализ крови, общий анализ мочи, биохимический анализ крови) по показаниям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2. Контроль клинического анализа крови не реже 2 раз в год</w:t>
            </w:r>
          </w:p>
        </w:tc>
      </w:tr>
      <w:tr w:rsidR="00371C2E">
        <w:tc>
          <w:tcPr>
            <w:tcW w:w="2268" w:type="dxa"/>
            <w:vMerge/>
          </w:tcPr>
          <w:p w:rsidR="00371C2E" w:rsidRDefault="00371C2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371C2E" w:rsidRDefault="00371C2E">
            <w:pPr>
              <w:pStyle w:val="ConsPlusNormal"/>
              <w:jc w:val="both"/>
            </w:pPr>
            <w:r>
              <w:t>3. Размера селезенки не реже 1 раза в год</w:t>
            </w:r>
          </w:p>
        </w:tc>
      </w:tr>
    </w:tbl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right"/>
        <w:outlineLvl w:val="0"/>
      </w:pPr>
      <w:r>
        <w:t>Приложение 2</w:t>
      </w:r>
    </w:p>
    <w:p w:rsidR="00371C2E" w:rsidRDefault="00371C2E">
      <w:pPr>
        <w:pStyle w:val="ConsPlusNormal"/>
        <w:jc w:val="right"/>
      </w:pPr>
      <w:r>
        <w:t>к приказу</w:t>
      </w:r>
    </w:p>
    <w:p w:rsidR="00371C2E" w:rsidRDefault="00371C2E">
      <w:pPr>
        <w:pStyle w:val="ConsPlusNormal"/>
        <w:jc w:val="right"/>
      </w:pPr>
      <w:r>
        <w:t>Министерства здравоохранения</w:t>
      </w:r>
    </w:p>
    <w:p w:rsidR="00371C2E" w:rsidRDefault="00371C2E">
      <w:pPr>
        <w:pStyle w:val="ConsPlusNormal"/>
        <w:jc w:val="right"/>
      </w:pPr>
      <w:r>
        <w:t>Пермского края</w:t>
      </w:r>
    </w:p>
    <w:p w:rsidR="00371C2E" w:rsidRDefault="00371C2E">
      <w:pPr>
        <w:pStyle w:val="ConsPlusNormal"/>
        <w:jc w:val="right"/>
      </w:pPr>
      <w:r>
        <w:t>от 08.07.2021 N 34-01-05-717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Title"/>
        <w:jc w:val="center"/>
      </w:pPr>
      <w:bookmarkStart w:id="7" w:name="P534"/>
      <w:bookmarkEnd w:id="7"/>
      <w:r>
        <w:t>ГРУППЫ ДИСПАНСЕРНОГО НАБЛЮДЕНИЯ</w:t>
      </w: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sectPr w:rsidR="00371C2E" w:rsidSect="00D06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304"/>
        <w:gridCol w:w="2381"/>
        <w:gridCol w:w="2324"/>
        <w:gridCol w:w="1644"/>
        <w:gridCol w:w="2438"/>
      </w:tblGrid>
      <w:tr w:rsidR="00371C2E">
        <w:tc>
          <w:tcPr>
            <w:tcW w:w="1474" w:type="dxa"/>
          </w:tcPr>
          <w:p w:rsidR="00371C2E" w:rsidRDefault="00371C2E">
            <w:pPr>
              <w:pStyle w:val="ConsPlusNormal"/>
              <w:jc w:val="center"/>
            </w:pPr>
            <w:r>
              <w:lastRenderedPageBreak/>
              <w:t>Группа диспансерного наблюдения (ГДН)</w:t>
            </w:r>
          </w:p>
        </w:tc>
        <w:tc>
          <w:tcPr>
            <w:tcW w:w="2041" w:type="dxa"/>
          </w:tcPr>
          <w:p w:rsidR="00371C2E" w:rsidRDefault="00371C2E">
            <w:pPr>
              <w:pStyle w:val="ConsPlusNormal"/>
              <w:jc w:val="center"/>
            </w:pPr>
            <w:r>
              <w:t>Характеристика ГДН</w:t>
            </w:r>
          </w:p>
        </w:tc>
        <w:tc>
          <w:tcPr>
            <w:tcW w:w="1304" w:type="dxa"/>
          </w:tcPr>
          <w:p w:rsidR="00371C2E" w:rsidRDefault="00371C2E">
            <w:pPr>
              <w:pStyle w:val="ConsPlusNormal"/>
              <w:jc w:val="center"/>
            </w:pPr>
            <w:r>
              <w:t xml:space="preserve">Рубрика </w:t>
            </w:r>
            <w:hyperlink r:id="rId22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381" w:type="dxa"/>
          </w:tcPr>
          <w:p w:rsidR="00371C2E" w:rsidRDefault="00371C2E">
            <w:pPr>
              <w:pStyle w:val="ConsPlusNormal"/>
              <w:jc w:val="center"/>
            </w:pPr>
            <w:r>
              <w:t>Категории наблюдаемых пациентов</w:t>
            </w:r>
          </w:p>
        </w:tc>
        <w:tc>
          <w:tcPr>
            <w:tcW w:w="2324" w:type="dxa"/>
          </w:tcPr>
          <w:p w:rsidR="00371C2E" w:rsidRDefault="00371C2E">
            <w:pPr>
              <w:pStyle w:val="ConsPlusNormal"/>
              <w:jc w:val="center"/>
            </w:pPr>
            <w:r>
              <w:t>Рекомендуемая периодичность диспансерных приемов пациента врачом</w:t>
            </w:r>
          </w:p>
        </w:tc>
        <w:tc>
          <w:tcPr>
            <w:tcW w:w="1644" w:type="dxa"/>
          </w:tcPr>
          <w:p w:rsidR="00371C2E" w:rsidRDefault="00371C2E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2438" w:type="dxa"/>
          </w:tcPr>
          <w:p w:rsidR="00371C2E" w:rsidRDefault="00371C2E">
            <w:pPr>
              <w:pStyle w:val="ConsPlusNormal"/>
              <w:jc w:val="center"/>
            </w:pPr>
            <w:r>
              <w:t>Условия изменения (прекращения) диспансерного наблюдения</w:t>
            </w:r>
          </w:p>
        </w:tc>
      </w:tr>
      <w:tr w:rsidR="00371C2E">
        <w:tc>
          <w:tcPr>
            <w:tcW w:w="1474" w:type="dxa"/>
          </w:tcPr>
          <w:p w:rsidR="00371C2E" w:rsidRDefault="00371C2E">
            <w:pPr>
              <w:pStyle w:val="ConsPlusNormal"/>
            </w:pPr>
            <w:r>
              <w:t>1-ДН-онко</w:t>
            </w:r>
          </w:p>
        </w:tc>
        <w:tc>
          <w:tcPr>
            <w:tcW w:w="2041" w:type="dxa"/>
          </w:tcPr>
          <w:p w:rsidR="00371C2E" w:rsidRDefault="00371C2E">
            <w:pPr>
              <w:pStyle w:val="ConsPlusNormal"/>
            </w:pPr>
            <w:r>
              <w:t>Лица с базально-клеточным раком кожи, получившие радикальное лечение</w:t>
            </w:r>
          </w:p>
        </w:tc>
        <w:tc>
          <w:tcPr>
            <w:tcW w:w="1304" w:type="dxa"/>
          </w:tcPr>
          <w:p w:rsidR="00371C2E" w:rsidRDefault="00371C2E">
            <w:pPr>
              <w:pStyle w:val="ConsPlusNormal"/>
            </w:pPr>
            <w:r>
              <w:t>C44</w:t>
            </w:r>
          </w:p>
        </w:tc>
        <w:tc>
          <w:tcPr>
            <w:tcW w:w="2381" w:type="dxa"/>
          </w:tcPr>
          <w:p w:rsidR="00371C2E" w:rsidRDefault="00371C2E">
            <w:pPr>
              <w:pStyle w:val="ConsPlusNormal"/>
            </w:pPr>
            <w:r>
              <w:t>Лица, у которых подтверждено злокачественное новообразование кожи, морфологически определенное как "Базально-клеточный рак" (код МКБ-О-3 8090-8093), получившие радикальное лечение</w:t>
            </w:r>
          </w:p>
        </w:tc>
        <w:tc>
          <w:tcPr>
            <w:tcW w:w="2324" w:type="dxa"/>
          </w:tcPr>
          <w:p w:rsidR="00371C2E" w:rsidRDefault="00371C2E">
            <w:pPr>
              <w:pStyle w:val="ConsPlusNormal"/>
            </w:pPr>
            <w:r>
              <w:t>После проведенного лечения заболевания: в течение первого года - 1 раз в 3 месяца, в течение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644" w:type="dxa"/>
          </w:tcPr>
          <w:p w:rsidR="00371C2E" w:rsidRDefault="00371C2E">
            <w:pPr>
              <w:pStyle w:val="ConsPlusNormal"/>
            </w:pPr>
            <w:r>
              <w:t>5 лет</w:t>
            </w:r>
          </w:p>
        </w:tc>
        <w:tc>
          <w:tcPr>
            <w:tcW w:w="2438" w:type="dxa"/>
          </w:tcPr>
          <w:p w:rsidR="00371C2E" w:rsidRDefault="00371C2E">
            <w:pPr>
              <w:pStyle w:val="ConsPlusNormal"/>
            </w:pPr>
            <w:r>
              <w:t>Прекращение диспансерного наблюдения осуществляется при отсутствии возобновления заболевания после проведенного радикального лечения. В случае возникновения рецидива заболевания в течение установленного диспансерного наблюдения устанавливается пожизненное диспансерное наблюдение. При возникновении рецидива заболевания после прекращения диспансерного наблюдения вновь устанавливается диспансерное наблюдение</w:t>
            </w:r>
          </w:p>
        </w:tc>
      </w:tr>
      <w:tr w:rsidR="00371C2E">
        <w:tc>
          <w:tcPr>
            <w:tcW w:w="1474" w:type="dxa"/>
          </w:tcPr>
          <w:p w:rsidR="00371C2E" w:rsidRDefault="00371C2E">
            <w:pPr>
              <w:pStyle w:val="ConsPlusNormal"/>
            </w:pPr>
            <w:r>
              <w:lastRenderedPageBreak/>
              <w:t>2-ДН-онко</w:t>
            </w:r>
          </w:p>
        </w:tc>
        <w:tc>
          <w:tcPr>
            <w:tcW w:w="2041" w:type="dxa"/>
          </w:tcPr>
          <w:p w:rsidR="00371C2E" w:rsidRDefault="00371C2E">
            <w:pPr>
              <w:pStyle w:val="ConsPlusNormal"/>
            </w:pPr>
            <w:r>
              <w:t>Лица с подтвержденным злокачественным новообразованием (далее - ЗНО)</w:t>
            </w:r>
          </w:p>
        </w:tc>
        <w:tc>
          <w:tcPr>
            <w:tcW w:w="1304" w:type="dxa"/>
          </w:tcPr>
          <w:p w:rsidR="00371C2E" w:rsidRDefault="00371C2E">
            <w:pPr>
              <w:pStyle w:val="ConsPlusNormal"/>
            </w:pPr>
            <w:r>
              <w:t>C00-C96, исключая базально-клеточный рак C44 (код МКБ-О-38090-8093)</w:t>
            </w:r>
          </w:p>
        </w:tc>
        <w:tc>
          <w:tcPr>
            <w:tcW w:w="2381" w:type="dxa"/>
          </w:tcPr>
          <w:p w:rsidR="00371C2E" w:rsidRDefault="00371C2E">
            <w:pPr>
              <w:pStyle w:val="ConsPlusNormal"/>
            </w:pPr>
            <w:r>
              <w:t>Лица с подтвержденным диагнозом ЗНО</w:t>
            </w:r>
          </w:p>
        </w:tc>
        <w:tc>
          <w:tcPr>
            <w:tcW w:w="2324" w:type="dxa"/>
          </w:tcPr>
          <w:p w:rsidR="00371C2E" w:rsidRDefault="00371C2E">
            <w:pPr>
              <w:pStyle w:val="ConsPlusNormal"/>
            </w:pPr>
            <w:r>
              <w:t>В течение первого года - один раз в 3 месяца, в течение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644" w:type="dxa"/>
          </w:tcPr>
          <w:p w:rsidR="00371C2E" w:rsidRDefault="00371C2E">
            <w:pPr>
              <w:pStyle w:val="ConsPlusNormal"/>
            </w:pPr>
            <w:r>
              <w:t>Пожизненно</w:t>
            </w:r>
          </w:p>
        </w:tc>
        <w:tc>
          <w:tcPr>
            <w:tcW w:w="2438" w:type="dxa"/>
          </w:tcPr>
          <w:p w:rsidR="00371C2E" w:rsidRDefault="00371C2E">
            <w:pPr>
              <w:pStyle w:val="ConsPlusNormal"/>
            </w:pPr>
            <w: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  <w:tr w:rsidR="00371C2E">
        <w:tc>
          <w:tcPr>
            <w:tcW w:w="1474" w:type="dxa"/>
          </w:tcPr>
          <w:p w:rsidR="00371C2E" w:rsidRDefault="00371C2E">
            <w:pPr>
              <w:pStyle w:val="ConsPlusNormal"/>
            </w:pPr>
            <w:r>
              <w:t>3-ДН-онко</w:t>
            </w:r>
          </w:p>
        </w:tc>
        <w:tc>
          <w:tcPr>
            <w:tcW w:w="2041" w:type="dxa"/>
          </w:tcPr>
          <w:p w:rsidR="00371C2E" w:rsidRDefault="00371C2E">
            <w:pPr>
              <w:pStyle w:val="ConsPlusNormal"/>
            </w:pPr>
            <w:r>
              <w:t>Лица с подтвержденным злокачественным новообразованием</w:t>
            </w:r>
          </w:p>
        </w:tc>
        <w:tc>
          <w:tcPr>
            <w:tcW w:w="1304" w:type="dxa"/>
          </w:tcPr>
          <w:p w:rsidR="00371C2E" w:rsidRDefault="00371C2E">
            <w:pPr>
              <w:pStyle w:val="ConsPlusNormal"/>
            </w:pPr>
            <w:r>
              <w:t>D00-D09</w:t>
            </w:r>
          </w:p>
        </w:tc>
        <w:tc>
          <w:tcPr>
            <w:tcW w:w="2381" w:type="dxa"/>
          </w:tcPr>
          <w:p w:rsidR="00371C2E" w:rsidRDefault="00371C2E">
            <w:pPr>
              <w:pStyle w:val="ConsPlusNormal"/>
            </w:pPr>
            <w:r>
              <w:t>Лица с подтвержденным диагнозом ЗНО</w:t>
            </w:r>
          </w:p>
        </w:tc>
        <w:tc>
          <w:tcPr>
            <w:tcW w:w="2324" w:type="dxa"/>
          </w:tcPr>
          <w:p w:rsidR="00371C2E" w:rsidRDefault="00371C2E">
            <w:pPr>
              <w:pStyle w:val="ConsPlusNormal"/>
            </w:pPr>
            <w:r>
              <w:t>В течение первого и второго года - 1 раз в 6 месяцев, в дальнейшем - 1 раз в год (если течение заболевания не требует изменения тактики ведения больного)</w:t>
            </w:r>
          </w:p>
        </w:tc>
        <w:tc>
          <w:tcPr>
            <w:tcW w:w="1644" w:type="dxa"/>
          </w:tcPr>
          <w:p w:rsidR="00371C2E" w:rsidRDefault="00371C2E">
            <w:pPr>
              <w:pStyle w:val="ConsPlusNormal"/>
            </w:pPr>
            <w:r>
              <w:t>Пожизненно</w:t>
            </w:r>
          </w:p>
        </w:tc>
        <w:tc>
          <w:tcPr>
            <w:tcW w:w="2438" w:type="dxa"/>
          </w:tcPr>
          <w:p w:rsidR="00371C2E" w:rsidRDefault="00371C2E">
            <w:pPr>
              <w:pStyle w:val="ConsPlusNormal"/>
            </w:pPr>
            <w: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</w:tbl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jc w:val="both"/>
      </w:pPr>
    </w:p>
    <w:p w:rsidR="00371C2E" w:rsidRDefault="00371C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DD3" w:rsidRDefault="00047DD3">
      <w:bookmarkStart w:id="8" w:name="_GoBack"/>
      <w:bookmarkEnd w:id="8"/>
    </w:p>
    <w:sectPr w:rsidR="00047DD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E"/>
    <w:rsid w:val="00047DD3"/>
    <w:rsid w:val="003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BE34B-AAD9-4C0B-BBEF-B3913813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1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1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1C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1C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1C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0635&amp;dst=100147" TargetMode="External"/><Relationship Id="rId13" Type="http://schemas.openxmlformats.org/officeDocument/2006/relationships/hyperlink" Target="https://login.consultant.ru/link/?req=doc&amp;base=RLAW368&amp;n=168880&amp;dst=100005" TargetMode="External"/><Relationship Id="rId18" Type="http://schemas.openxmlformats.org/officeDocument/2006/relationships/hyperlink" Target="https://login.consultant.ru/link/?req=doc&amp;base=RZB&amp;n=401231&amp;dst=10006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https://login.consultant.ru/link/?req=doc&amp;base=RZB&amp;n=356172&amp;dst=100011" TargetMode="External"/><Relationship Id="rId12" Type="http://schemas.openxmlformats.org/officeDocument/2006/relationships/hyperlink" Target="https://login.consultant.ru/link/?req=doc&amp;base=RLAW368&amp;n=183968&amp;dst=100007" TargetMode="External"/><Relationship Id="rId17" Type="http://schemas.openxmlformats.org/officeDocument/2006/relationships/hyperlink" Target="https://login.consultant.ru/link/?req=doc&amp;base=RZB&amp;n=401231&amp;dst=100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4998&amp;dst=100252" TargetMode="External"/><Relationship Id="rId20" Type="http://schemas.openxmlformats.org/officeDocument/2006/relationships/hyperlink" Target="https://login.consultant.ru/link/?req=doc&amp;base=RLAW368&amp;n=18396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3968&amp;dst=100005" TargetMode="External"/><Relationship Id="rId11" Type="http://schemas.openxmlformats.org/officeDocument/2006/relationships/hyperlink" Target="https://login.consultant.ru/link/?req=doc&amp;base=RZB&amp;n=3561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8&amp;n=168880&amp;dst=100005" TargetMode="External"/><Relationship Id="rId15" Type="http://schemas.openxmlformats.org/officeDocument/2006/relationships/hyperlink" Target="https://login.consultant.ru/link/?req=doc&amp;base=EXPZ&amp;n=7639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36926" TargetMode="External"/><Relationship Id="rId19" Type="http://schemas.openxmlformats.org/officeDocument/2006/relationships/hyperlink" Target="https://login.consultant.ru/link/?req=doc&amp;base=RLAW368&amp;n=168880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83968&amp;dst=100006" TargetMode="External"/><Relationship Id="rId14" Type="http://schemas.openxmlformats.org/officeDocument/2006/relationships/hyperlink" Target="https://login.consultant.ru/link/?req=doc&amp;base=RLAW368&amp;n=183968&amp;dst=100008" TargetMode="External"/><Relationship Id="rId22" Type="http://schemas.openxmlformats.org/officeDocument/2006/relationships/hyperlink" Target="https://login.consultant.ru/link/?req=doc&amp;base=EXPZ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10067</Words>
  <Characters>57383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kvs75</dc:creator>
  <cp:keywords/>
  <dc:description/>
  <cp:lastModifiedBy>kvs75</cp:lastModifiedBy>
  <cp:revision>1</cp:revision>
  <dcterms:created xsi:type="dcterms:W3CDTF">2024-05-24T08:33:00Z</dcterms:created>
  <dcterms:modified xsi:type="dcterms:W3CDTF">2024-05-24T08:34:00Z</dcterms:modified>
</cp:coreProperties>
</file>